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532F3" w14:textId="1588D5ED" w:rsidR="00154C39" w:rsidRPr="007E4E10" w:rsidRDefault="00DC24C8" w:rsidP="007E4E10">
      <w:pPr>
        <w:spacing w:line="340" w:lineRule="atLeast"/>
        <w:jc w:val="center"/>
        <w:rPr>
          <w:b/>
          <w:color w:val="000000" w:themeColor="text1"/>
          <w:u w:val="single"/>
        </w:rPr>
      </w:pPr>
      <w:bookmarkStart w:id="0" w:name="_GoBack"/>
      <w:bookmarkEnd w:id="0"/>
      <w:r w:rsidRPr="007E4E10">
        <w:rPr>
          <w:b/>
          <w:color w:val="000000" w:themeColor="text1"/>
          <w:u w:val="single"/>
        </w:rPr>
        <w:t>REQUERIMENTO DE INFORMAÇÕES Nº 002/2025</w:t>
      </w:r>
    </w:p>
    <w:p w14:paraId="5DDC99D6" w14:textId="77777777" w:rsidR="00DC24C8" w:rsidRPr="007E4E10" w:rsidRDefault="00DC24C8" w:rsidP="007E4E10">
      <w:pPr>
        <w:spacing w:line="340" w:lineRule="atLeast"/>
        <w:rPr>
          <w:color w:val="000000" w:themeColor="text1"/>
        </w:rPr>
      </w:pPr>
    </w:p>
    <w:p w14:paraId="4C364174" w14:textId="217F0FB3" w:rsidR="0009584A" w:rsidRPr="007E4E10" w:rsidRDefault="00DC24C8" w:rsidP="007E4E10">
      <w:pPr>
        <w:spacing w:line="340" w:lineRule="atLeast"/>
        <w:ind w:firstLine="1134"/>
        <w:rPr>
          <w:color w:val="000000" w:themeColor="text1"/>
        </w:rPr>
      </w:pPr>
      <w:r w:rsidRPr="007E4E10">
        <w:rPr>
          <w:color w:val="000000" w:themeColor="text1"/>
        </w:rPr>
        <w:t xml:space="preserve">Excelentíssimo </w:t>
      </w:r>
      <w:r w:rsidR="00154C39" w:rsidRPr="007E4E10">
        <w:rPr>
          <w:color w:val="000000" w:themeColor="text1"/>
        </w:rPr>
        <w:t>Senhor Presidente</w:t>
      </w:r>
      <w:r w:rsidRPr="007E4E10">
        <w:rPr>
          <w:color w:val="000000" w:themeColor="text1"/>
        </w:rPr>
        <w:t>,</w:t>
      </w:r>
    </w:p>
    <w:p w14:paraId="23692DB3" w14:textId="5C601AEE" w:rsidR="00DC24C8" w:rsidRPr="007E4E10" w:rsidRDefault="00DC24C8" w:rsidP="007E4E10">
      <w:pPr>
        <w:spacing w:line="340" w:lineRule="atLeast"/>
        <w:ind w:firstLine="1134"/>
        <w:rPr>
          <w:color w:val="000000" w:themeColor="text1"/>
        </w:rPr>
      </w:pPr>
      <w:r w:rsidRPr="007E4E10">
        <w:rPr>
          <w:color w:val="000000" w:themeColor="text1"/>
        </w:rPr>
        <w:t>Nobres Senhores Vereadores,</w:t>
      </w:r>
    </w:p>
    <w:p w14:paraId="5879DF0C" w14:textId="77777777" w:rsidR="00154C39" w:rsidRPr="007E4E10" w:rsidRDefault="00154C39" w:rsidP="007E4E10">
      <w:pPr>
        <w:spacing w:line="340" w:lineRule="atLeast"/>
        <w:rPr>
          <w:color w:val="000000" w:themeColor="text1"/>
        </w:rPr>
      </w:pPr>
    </w:p>
    <w:p w14:paraId="713DBA17" w14:textId="49205E04" w:rsidR="00154C39" w:rsidRPr="007E4E10" w:rsidRDefault="00DC24C8" w:rsidP="007E4E10">
      <w:pPr>
        <w:spacing w:line="340" w:lineRule="atLeast"/>
        <w:ind w:firstLine="1134"/>
        <w:jc w:val="both"/>
        <w:rPr>
          <w:color w:val="000000" w:themeColor="text1"/>
        </w:rPr>
      </w:pPr>
      <w:r w:rsidRPr="007E4E10">
        <w:rPr>
          <w:color w:val="000000" w:themeColor="text1"/>
        </w:rPr>
        <w:t xml:space="preserve">Os Vereadores que subscrevem o presente, no uso de suas atribuições regimentais, </w:t>
      </w:r>
      <w:r w:rsidRPr="007E4E10">
        <w:rPr>
          <w:b/>
          <w:bCs/>
          <w:color w:val="000000" w:themeColor="text1"/>
          <w:u w:val="single"/>
        </w:rPr>
        <w:t>REQUEREM</w:t>
      </w:r>
      <w:r w:rsidRPr="007E4E10">
        <w:rPr>
          <w:color w:val="000000" w:themeColor="text1"/>
        </w:rPr>
        <w:t>, após ouvido o Douto em Plenário, seja encaminhado ao Poder Executivo Municipal, o seguinte:</w:t>
      </w:r>
    </w:p>
    <w:p w14:paraId="6818F0ED" w14:textId="77777777" w:rsidR="0009584A" w:rsidRPr="007E4E10" w:rsidRDefault="0009584A" w:rsidP="007E4E10">
      <w:pPr>
        <w:spacing w:line="340" w:lineRule="atLeast"/>
        <w:rPr>
          <w:color w:val="000000" w:themeColor="text1"/>
        </w:rPr>
      </w:pPr>
    </w:p>
    <w:p w14:paraId="1FDF9595" w14:textId="090CD52B" w:rsidR="0009584A" w:rsidRPr="007E4E10" w:rsidRDefault="00DC24C8" w:rsidP="007E4E10">
      <w:pPr>
        <w:spacing w:line="340" w:lineRule="atLeast"/>
        <w:jc w:val="center"/>
        <w:rPr>
          <w:b/>
          <w:color w:val="000000" w:themeColor="text1"/>
          <w:u w:val="single"/>
        </w:rPr>
      </w:pPr>
      <w:r w:rsidRPr="007E4E10">
        <w:rPr>
          <w:b/>
          <w:color w:val="000000" w:themeColor="text1"/>
          <w:u w:val="single"/>
        </w:rPr>
        <w:t>REQUERIMENTO DE INFORMAÇÕES</w:t>
      </w:r>
    </w:p>
    <w:p w14:paraId="5F7A34AB" w14:textId="77777777" w:rsidR="0009584A" w:rsidRPr="007E4E10" w:rsidRDefault="0009584A" w:rsidP="007E4E10">
      <w:pPr>
        <w:spacing w:line="340" w:lineRule="atLeast"/>
        <w:jc w:val="both"/>
        <w:rPr>
          <w:color w:val="000000" w:themeColor="text1"/>
        </w:rPr>
      </w:pPr>
    </w:p>
    <w:p w14:paraId="23C551F8" w14:textId="479EBF9C" w:rsidR="00DC24C8" w:rsidRPr="007E4E10" w:rsidRDefault="00DC24C8" w:rsidP="007E4E10">
      <w:pPr>
        <w:spacing w:line="340" w:lineRule="atLeast"/>
        <w:ind w:firstLine="1134"/>
        <w:jc w:val="both"/>
        <w:rPr>
          <w:color w:val="000000" w:themeColor="text1"/>
        </w:rPr>
      </w:pPr>
      <w:r w:rsidRPr="007E4E10">
        <w:rPr>
          <w:color w:val="000000" w:themeColor="text1"/>
        </w:rPr>
        <w:t>Com o objetivo de obter dados reais e verdadeiros acerca da situação financeira do Município de Áurea – RS ao final do exercício de 2024, bem como neste momento, em especial:</w:t>
      </w:r>
    </w:p>
    <w:p w14:paraId="63E66671" w14:textId="77777777" w:rsidR="00DC24C8" w:rsidRPr="007E4E10" w:rsidRDefault="00DC24C8" w:rsidP="007E4E10">
      <w:pPr>
        <w:spacing w:line="340" w:lineRule="atLeast"/>
        <w:jc w:val="both"/>
        <w:rPr>
          <w:color w:val="000000" w:themeColor="text1"/>
        </w:rPr>
      </w:pPr>
    </w:p>
    <w:p w14:paraId="3AEC0489" w14:textId="0B101BBB" w:rsidR="00DC24C8" w:rsidRPr="007E7A6E" w:rsidRDefault="00DC24C8" w:rsidP="007E4E10">
      <w:pPr>
        <w:spacing w:line="340" w:lineRule="atLeast"/>
        <w:ind w:firstLine="1134"/>
        <w:jc w:val="both"/>
        <w:rPr>
          <w:u w:val="single"/>
        </w:rPr>
      </w:pPr>
      <w:r w:rsidRPr="007E7A6E">
        <w:rPr>
          <w:u w:val="single"/>
        </w:rPr>
        <w:t xml:space="preserve">- Seja encaminhado à esta Casa Legislativa e aos Requerentes, cópia </w:t>
      </w:r>
      <w:r w:rsidR="00BB1867" w:rsidRPr="007E7A6E">
        <w:rPr>
          <w:u w:val="single"/>
        </w:rPr>
        <w:t xml:space="preserve">devidamente assinada, do Demonstrativo dos Limites – RGF (Relatório de Gestão Fiscal) – data base </w:t>
      </w:r>
      <w:r w:rsidR="00E268F5" w:rsidRPr="007E7A6E">
        <w:rPr>
          <w:u w:val="single"/>
        </w:rPr>
        <w:t>31/12/2024;</w:t>
      </w:r>
    </w:p>
    <w:p w14:paraId="0C5F7F88" w14:textId="11D7BE46" w:rsidR="00BB1867" w:rsidRPr="007E7A6E" w:rsidRDefault="00BB1867" w:rsidP="00BB1867">
      <w:pPr>
        <w:spacing w:line="340" w:lineRule="atLeast"/>
        <w:ind w:firstLine="1134"/>
        <w:jc w:val="both"/>
        <w:rPr>
          <w:u w:val="single"/>
        </w:rPr>
      </w:pPr>
      <w:r w:rsidRPr="007E7A6E">
        <w:rPr>
          <w:u w:val="single"/>
        </w:rPr>
        <w:t>- Seja encaminhado à esta Casa Legislativa e aos Requerentes, cópia devidamente assinada, do Relatório Resumido da Execução Orçamentária – RREO – data base 31/12/2024;</w:t>
      </w:r>
    </w:p>
    <w:p w14:paraId="68245C65" w14:textId="499456D8" w:rsidR="00DC24C8" w:rsidRPr="007E7A6E" w:rsidRDefault="00DC24C8" w:rsidP="007E4E10">
      <w:pPr>
        <w:spacing w:line="340" w:lineRule="atLeast"/>
        <w:ind w:firstLine="1134"/>
        <w:jc w:val="both"/>
        <w:rPr>
          <w:u w:val="single"/>
        </w:rPr>
      </w:pPr>
      <w:r w:rsidRPr="007E7A6E">
        <w:rPr>
          <w:u w:val="single"/>
        </w:rPr>
        <w:t xml:space="preserve">- </w:t>
      </w:r>
      <w:r w:rsidR="00E268F5" w:rsidRPr="007E7A6E">
        <w:rPr>
          <w:u w:val="single"/>
        </w:rPr>
        <w:t xml:space="preserve">Seja encaminhado à esta Casa Legislativa e aos Requerentes, cópia </w:t>
      </w:r>
      <w:r w:rsidR="00BB1867" w:rsidRPr="007E7A6E">
        <w:rPr>
          <w:u w:val="single"/>
        </w:rPr>
        <w:t>devidamente assinada, d</w:t>
      </w:r>
      <w:r w:rsidR="007E7A6E" w:rsidRPr="007E7A6E">
        <w:rPr>
          <w:u w:val="single"/>
        </w:rPr>
        <w:t>o</w:t>
      </w:r>
      <w:r w:rsidR="00BB1867" w:rsidRPr="007E7A6E">
        <w:rPr>
          <w:u w:val="single"/>
        </w:rPr>
        <w:t xml:space="preserve"> Relatório das Disponibilidades Financeiras do Município</w:t>
      </w:r>
      <w:r w:rsidR="007E7A6E" w:rsidRPr="007E7A6E">
        <w:rPr>
          <w:u w:val="single"/>
        </w:rPr>
        <w:t xml:space="preserve"> por Fonte de Recurso (Saldos Financeiros e Demonstrações dos Empenhos a Pagar)</w:t>
      </w:r>
      <w:r w:rsidR="00BB1867" w:rsidRPr="007E7A6E">
        <w:rPr>
          <w:u w:val="single"/>
        </w:rPr>
        <w:t xml:space="preserve"> – data base 3</w:t>
      </w:r>
      <w:r w:rsidR="00E268F5" w:rsidRPr="007E7A6E">
        <w:rPr>
          <w:u w:val="single"/>
        </w:rPr>
        <w:t>0/09/2025</w:t>
      </w:r>
      <w:r w:rsidRPr="007E7A6E">
        <w:rPr>
          <w:u w:val="single"/>
        </w:rPr>
        <w:t>.</w:t>
      </w:r>
    </w:p>
    <w:p w14:paraId="5F175974" w14:textId="77777777" w:rsidR="00DC24C8" w:rsidRPr="007E4E10" w:rsidRDefault="00DC24C8" w:rsidP="007E4E10">
      <w:pPr>
        <w:spacing w:line="340" w:lineRule="atLeast"/>
        <w:ind w:firstLine="1134"/>
        <w:jc w:val="both"/>
        <w:rPr>
          <w:color w:val="000000" w:themeColor="text1"/>
        </w:rPr>
      </w:pPr>
    </w:p>
    <w:p w14:paraId="38A1F2F6" w14:textId="77777777" w:rsidR="00DC24C8" w:rsidRPr="007E4E10" w:rsidRDefault="00DC24C8" w:rsidP="007E4E10">
      <w:pPr>
        <w:spacing w:line="340" w:lineRule="atLeast"/>
        <w:jc w:val="center"/>
        <w:rPr>
          <w:b/>
          <w:u w:val="single"/>
        </w:rPr>
      </w:pPr>
      <w:r w:rsidRPr="007E4E10">
        <w:rPr>
          <w:b/>
          <w:u w:val="single"/>
        </w:rPr>
        <w:t>JUSTIFICATIVA</w:t>
      </w:r>
    </w:p>
    <w:p w14:paraId="6FA6DC60" w14:textId="77777777" w:rsidR="00DC24C8" w:rsidRPr="007E4E10" w:rsidRDefault="00DC24C8" w:rsidP="007E4E10">
      <w:pPr>
        <w:spacing w:line="340" w:lineRule="atLeast"/>
      </w:pPr>
    </w:p>
    <w:p w14:paraId="479C34CD" w14:textId="77777777" w:rsidR="00DC24C8" w:rsidRPr="007E4E10" w:rsidRDefault="00DC24C8" w:rsidP="007E4E10">
      <w:pPr>
        <w:spacing w:line="340" w:lineRule="atLeast"/>
        <w:ind w:firstLine="1065"/>
        <w:jc w:val="both"/>
        <w:rPr>
          <w:rFonts w:eastAsia="Arial"/>
        </w:rPr>
      </w:pPr>
      <w:r w:rsidRPr="007E4E10">
        <w:rPr>
          <w:rFonts w:eastAsia="Arial"/>
        </w:rPr>
        <w:t>Nosso Requerimento é importante para que possamos efetuar o trabalho de fiscalização, inerente ao exercício do mandato eletivo de Vereador, o qual fora legitimamente outorgado pela população Aureense.</w:t>
      </w:r>
    </w:p>
    <w:p w14:paraId="3AAB635F" w14:textId="77777777" w:rsidR="007E4E10" w:rsidRDefault="007E4E10" w:rsidP="007E4E10">
      <w:pPr>
        <w:spacing w:line="340" w:lineRule="atLeast"/>
        <w:ind w:firstLine="1065"/>
        <w:jc w:val="both"/>
        <w:rPr>
          <w:rFonts w:eastAsia="Arial"/>
        </w:rPr>
      </w:pPr>
    </w:p>
    <w:p w14:paraId="6248418F" w14:textId="14E89BBD" w:rsidR="00DE745D" w:rsidRPr="007E4E10" w:rsidRDefault="00DC24C8" w:rsidP="007E4E10">
      <w:pPr>
        <w:spacing w:line="340" w:lineRule="atLeast"/>
        <w:ind w:firstLine="1065"/>
        <w:jc w:val="both"/>
        <w:rPr>
          <w:rFonts w:eastAsia="Arial"/>
        </w:rPr>
      </w:pPr>
      <w:r w:rsidRPr="007E4E10">
        <w:rPr>
          <w:rFonts w:eastAsia="Arial"/>
        </w:rPr>
        <w:t>Desde o início da atual Administração Municipal, pelos atuais Gestores Mun</w:t>
      </w:r>
      <w:r w:rsidR="00DE745D" w:rsidRPr="007E4E10">
        <w:rPr>
          <w:rFonts w:eastAsia="Arial"/>
        </w:rPr>
        <w:t>icipais e sua Equipe Administrativa, muito tem sido propagado, inclusive com veiculações realizadas junto aos meios de comunicação, de que o Município de Áurea – RS, ao final do exercício financeiro de 2024, se encontrava em situação delicada no que se refere ao equilíbrio das contas públicas municipais.</w:t>
      </w:r>
    </w:p>
    <w:p w14:paraId="7094D394" w14:textId="77777777" w:rsidR="007E4E10" w:rsidRDefault="007E4E10" w:rsidP="007E4E10">
      <w:pPr>
        <w:spacing w:line="340" w:lineRule="atLeast"/>
        <w:ind w:firstLine="1065"/>
        <w:jc w:val="both"/>
        <w:rPr>
          <w:rFonts w:eastAsia="Arial"/>
        </w:rPr>
      </w:pPr>
    </w:p>
    <w:p w14:paraId="5457627C" w14:textId="5C1018D0" w:rsidR="00DE745D" w:rsidRPr="007E4E10" w:rsidRDefault="00DE745D" w:rsidP="007E4E10">
      <w:pPr>
        <w:spacing w:line="340" w:lineRule="atLeast"/>
        <w:ind w:firstLine="1065"/>
        <w:jc w:val="both"/>
        <w:rPr>
          <w:rFonts w:eastAsia="Arial"/>
        </w:rPr>
      </w:pPr>
      <w:r w:rsidRPr="007E4E10">
        <w:rPr>
          <w:rFonts w:eastAsia="Arial"/>
        </w:rPr>
        <w:lastRenderedPageBreak/>
        <w:t>Nesse contexto, bem como numa situação de mais absoluta contradição, esta mesma Administração Municipal, recentemente, pretendia realizar elevadas despesas com a realização de uma Feira Municipal.</w:t>
      </w:r>
    </w:p>
    <w:p w14:paraId="5EB5BD88" w14:textId="77777777" w:rsidR="007E4E10" w:rsidRDefault="007E4E10" w:rsidP="007E4E10">
      <w:pPr>
        <w:spacing w:line="340" w:lineRule="atLeast"/>
        <w:ind w:firstLine="1065"/>
        <w:jc w:val="both"/>
        <w:rPr>
          <w:color w:val="000000" w:themeColor="text1"/>
        </w:rPr>
      </w:pPr>
    </w:p>
    <w:p w14:paraId="51A49701" w14:textId="1885C3D0" w:rsidR="00DE745D" w:rsidRDefault="0009584A" w:rsidP="007E4E10">
      <w:pPr>
        <w:spacing w:line="340" w:lineRule="atLeast"/>
        <w:ind w:firstLine="1065"/>
        <w:jc w:val="both"/>
        <w:rPr>
          <w:color w:val="000000" w:themeColor="text1"/>
        </w:rPr>
      </w:pPr>
      <w:r w:rsidRPr="007E4E10">
        <w:rPr>
          <w:color w:val="000000" w:themeColor="text1"/>
        </w:rPr>
        <w:t>Neste momento, é necessário que o Poder Legislativo Municipal disponha de informações concretas e verdadeiras, para informar corretamente nossa população acerca d</w:t>
      </w:r>
      <w:r w:rsidR="00DE745D" w:rsidRPr="007E4E10">
        <w:rPr>
          <w:color w:val="000000" w:themeColor="text1"/>
        </w:rPr>
        <w:t>a real situação financeira do Município ao final do exercício financeiro de 2024, bem como de como efetivamente se encontra nos dias atuais, evitando que sejam cometidas injustiças, e, tampouco sejam propagadas, sem controle, informações distorcidas e até mesmo desprovidas de boa fé e verdade.</w:t>
      </w:r>
    </w:p>
    <w:p w14:paraId="1706F5D0" w14:textId="77777777" w:rsidR="00E268F5" w:rsidRPr="007E4E10" w:rsidRDefault="00E268F5" w:rsidP="007E4E10">
      <w:pPr>
        <w:spacing w:line="340" w:lineRule="atLeast"/>
        <w:ind w:firstLine="1065"/>
        <w:jc w:val="both"/>
        <w:rPr>
          <w:color w:val="000000" w:themeColor="text1"/>
        </w:rPr>
      </w:pPr>
    </w:p>
    <w:p w14:paraId="469E32BD" w14:textId="0D143A7F" w:rsidR="0009584A" w:rsidRPr="007E4E10" w:rsidRDefault="00DE745D" w:rsidP="007E4E10">
      <w:pPr>
        <w:spacing w:line="340" w:lineRule="atLeast"/>
        <w:ind w:firstLine="1065"/>
        <w:jc w:val="both"/>
        <w:rPr>
          <w:color w:val="000000" w:themeColor="text1"/>
        </w:rPr>
      </w:pPr>
      <w:r w:rsidRPr="007E4E10">
        <w:rPr>
          <w:color w:val="000000" w:themeColor="text1"/>
        </w:rPr>
        <w:t xml:space="preserve">Áurea, RS, Capital Polonesa dos Brasileiros, </w:t>
      </w:r>
      <w:r w:rsidR="0009584A" w:rsidRPr="007E4E10">
        <w:rPr>
          <w:color w:val="000000" w:themeColor="text1"/>
        </w:rPr>
        <w:t>Sala das Sessões da Câmara Municipal de Vereadores</w:t>
      </w:r>
      <w:r w:rsidRPr="007E4E10">
        <w:rPr>
          <w:color w:val="000000" w:themeColor="text1"/>
        </w:rPr>
        <w:t>, aos dezenove dias do mês de Outubro de dois mil e vinte e cinco.</w:t>
      </w:r>
    </w:p>
    <w:p w14:paraId="2562EEBC" w14:textId="77777777" w:rsidR="00DE745D" w:rsidRDefault="00DE745D" w:rsidP="00DE745D">
      <w:pPr>
        <w:spacing w:line="360" w:lineRule="auto"/>
        <w:ind w:firstLine="1065"/>
        <w:jc w:val="both"/>
        <w:rPr>
          <w:color w:val="000000" w:themeColor="text1"/>
        </w:rPr>
      </w:pPr>
    </w:p>
    <w:p w14:paraId="7E83FBE8" w14:textId="77777777" w:rsidR="00E268F5" w:rsidRPr="007E4E10" w:rsidRDefault="00E268F5" w:rsidP="00DE745D">
      <w:pPr>
        <w:spacing w:line="360" w:lineRule="auto"/>
        <w:ind w:firstLine="1065"/>
        <w:jc w:val="both"/>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E745D" w:rsidRPr="007E4E10" w14:paraId="60048093" w14:textId="77777777" w:rsidTr="00DE745D">
        <w:tc>
          <w:tcPr>
            <w:tcW w:w="4531" w:type="dxa"/>
          </w:tcPr>
          <w:p w14:paraId="2B2C4115" w14:textId="77777777" w:rsidR="00DE745D" w:rsidRPr="007E4E10" w:rsidRDefault="00DE745D" w:rsidP="00DE745D">
            <w:pPr>
              <w:spacing w:line="320" w:lineRule="atLeast"/>
              <w:jc w:val="center"/>
              <w:rPr>
                <w:b/>
                <w:color w:val="000000" w:themeColor="text1"/>
              </w:rPr>
            </w:pPr>
            <w:r w:rsidRPr="007E4E10">
              <w:rPr>
                <w:b/>
                <w:color w:val="000000" w:themeColor="text1"/>
              </w:rPr>
              <w:t>VANJA MARIA FRONZA</w:t>
            </w:r>
          </w:p>
          <w:p w14:paraId="5BC99C51" w14:textId="77777777" w:rsidR="00DE745D" w:rsidRPr="007E4E10" w:rsidRDefault="00DE745D" w:rsidP="00DE745D">
            <w:pPr>
              <w:spacing w:line="320" w:lineRule="atLeast"/>
              <w:jc w:val="center"/>
              <w:rPr>
                <w:color w:val="000000" w:themeColor="text1"/>
              </w:rPr>
            </w:pPr>
            <w:r w:rsidRPr="007E4E10">
              <w:rPr>
                <w:color w:val="000000" w:themeColor="text1"/>
              </w:rPr>
              <w:t>Vereadora da Bancada do Progressistas</w:t>
            </w:r>
          </w:p>
          <w:p w14:paraId="4E39448A" w14:textId="43538F24" w:rsidR="00DE745D" w:rsidRPr="007E4E10" w:rsidRDefault="00DE745D" w:rsidP="00DE745D">
            <w:pPr>
              <w:spacing w:line="360" w:lineRule="auto"/>
              <w:jc w:val="both"/>
              <w:rPr>
                <w:color w:val="000000" w:themeColor="text1"/>
              </w:rPr>
            </w:pPr>
          </w:p>
        </w:tc>
        <w:tc>
          <w:tcPr>
            <w:tcW w:w="4531" w:type="dxa"/>
          </w:tcPr>
          <w:p w14:paraId="42602370" w14:textId="77777777" w:rsidR="00DE745D" w:rsidRPr="007E4E10" w:rsidRDefault="00DE745D" w:rsidP="00DE745D">
            <w:pPr>
              <w:spacing w:line="320" w:lineRule="atLeast"/>
              <w:jc w:val="center"/>
              <w:rPr>
                <w:b/>
                <w:color w:val="000000" w:themeColor="text1"/>
              </w:rPr>
            </w:pPr>
            <w:r w:rsidRPr="007E4E10">
              <w:rPr>
                <w:b/>
                <w:color w:val="000000" w:themeColor="text1"/>
              </w:rPr>
              <w:t>PEDRO SKIBA</w:t>
            </w:r>
          </w:p>
          <w:p w14:paraId="7D3C51CE" w14:textId="0E1B4F0A" w:rsidR="00DE745D" w:rsidRPr="007E4E10" w:rsidRDefault="00DE745D" w:rsidP="00DE745D">
            <w:pPr>
              <w:spacing w:line="320" w:lineRule="atLeast"/>
              <w:jc w:val="center"/>
              <w:rPr>
                <w:color w:val="000000" w:themeColor="text1"/>
              </w:rPr>
            </w:pPr>
            <w:r w:rsidRPr="007E4E10">
              <w:rPr>
                <w:color w:val="000000" w:themeColor="text1"/>
              </w:rPr>
              <w:t>Vereador da Bancada do Progressistas</w:t>
            </w:r>
          </w:p>
          <w:p w14:paraId="0C881113" w14:textId="77777777" w:rsidR="00DE745D" w:rsidRPr="007E4E10" w:rsidRDefault="00DE745D" w:rsidP="00DE745D">
            <w:pPr>
              <w:spacing w:line="320" w:lineRule="atLeast"/>
              <w:jc w:val="center"/>
              <w:rPr>
                <w:color w:val="000000" w:themeColor="text1"/>
              </w:rPr>
            </w:pPr>
          </w:p>
          <w:p w14:paraId="06074591" w14:textId="77777777" w:rsidR="00DE745D" w:rsidRPr="007E4E10" w:rsidRDefault="00DE745D" w:rsidP="00DE745D">
            <w:pPr>
              <w:spacing w:line="360" w:lineRule="auto"/>
              <w:jc w:val="both"/>
              <w:rPr>
                <w:color w:val="000000" w:themeColor="text1"/>
              </w:rPr>
            </w:pPr>
          </w:p>
        </w:tc>
      </w:tr>
      <w:tr w:rsidR="00DE745D" w:rsidRPr="007E4E10" w14:paraId="07DFFDE5" w14:textId="77777777" w:rsidTr="00DE745D">
        <w:tc>
          <w:tcPr>
            <w:tcW w:w="4531" w:type="dxa"/>
          </w:tcPr>
          <w:p w14:paraId="1ED4ADA9" w14:textId="77777777" w:rsidR="00DE745D" w:rsidRPr="007E4E10" w:rsidRDefault="00DE745D" w:rsidP="00DE745D">
            <w:pPr>
              <w:jc w:val="center"/>
              <w:rPr>
                <w:b/>
              </w:rPr>
            </w:pPr>
            <w:r w:rsidRPr="007E4E10">
              <w:rPr>
                <w:b/>
              </w:rPr>
              <w:t>LEANDRO ANZILIEIRO</w:t>
            </w:r>
          </w:p>
          <w:p w14:paraId="6016FCA4" w14:textId="77777777" w:rsidR="00DE745D" w:rsidRPr="007E4E10" w:rsidRDefault="00DE745D" w:rsidP="00DE745D">
            <w:pPr>
              <w:jc w:val="center"/>
            </w:pPr>
            <w:r w:rsidRPr="007E4E10">
              <w:t>Vereador da Bancada do Podemos</w:t>
            </w:r>
          </w:p>
          <w:p w14:paraId="068E79CD" w14:textId="77777777" w:rsidR="00DE745D" w:rsidRPr="007E4E10" w:rsidRDefault="00DE745D" w:rsidP="00DE745D">
            <w:pPr>
              <w:spacing w:line="320" w:lineRule="atLeast"/>
              <w:jc w:val="center"/>
              <w:rPr>
                <w:b/>
                <w:color w:val="000000" w:themeColor="text1"/>
              </w:rPr>
            </w:pPr>
          </w:p>
        </w:tc>
        <w:tc>
          <w:tcPr>
            <w:tcW w:w="4531" w:type="dxa"/>
          </w:tcPr>
          <w:p w14:paraId="072E7F33" w14:textId="30FBED8F" w:rsidR="00282080" w:rsidRDefault="00282080" w:rsidP="00DE745D">
            <w:pPr>
              <w:jc w:val="center"/>
              <w:rPr>
                <w:b/>
              </w:rPr>
            </w:pPr>
            <w:r w:rsidRPr="00282080">
              <w:rPr>
                <w:b/>
              </w:rPr>
              <w:t>JACKSON FÁBIO OLCZEVSKI</w:t>
            </w:r>
          </w:p>
          <w:p w14:paraId="0BB9BA66" w14:textId="660FCCBE" w:rsidR="00DE745D" w:rsidRPr="007E4E10" w:rsidRDefault="00DE745D" w:rsidP="00DE745D">
            <w:pPr>
              <w:jc w:val="center"/>
            </w:pPr>
            <w:r w:rsidRPr="007E4E10">
              <w:t>Vereador da Bancada do Podemos</w:t>
            </w:r>
          </w:p>
          <w:p w14:paraId="22E35FD4" w14:textId="77777777" w:rsidR="00DE745D" w:rsidRPr="007E4E10" w:rsidRDefault="00DE745D" w:rsidP="00DE745D">
            <w:pPr>
              <w:spacing w:line="320" w:lineRule="atLeast"/>
              <w:jc w:val="center"/>
              <w:rPr>
                <w:b/>
                <w:color w:val="000000" w:themeColor="text1"/>
              </w:rPr>
            </w:pPr>
          </w:p>
        </w:tc>
      </w:tr>
    </w:tbl>
    <w:p w14:paraId="48FECE65" w14:textId="77777777" w:rsidR="009D72AB" w:rsidRDefault="009D72AB" w:rsidP="00154C39"/>
    <w:p w14:paraId="10F4A848" w14:textId="77777777" w:rsidR="007E4E10" w:rsidRPr="007E4E10" w:rsidRDefault="007E4E10" w:rsidP="00154C39"/>
    <w:p w14:paraId="7240E350" w14:textId="6F30A049" w:rsidR="009D72AB" w:rsidRPr="007E4E10" w:rsidRDefault="009D72AB" w:rsidP="00DE745D">
      <w:pPr>
        <w:jc w:val="center"/>
        <w:rPr>
          <w:b/>
        </w:rPr>
      </w:pPr>
      <w:r w:rsidRPr="007E4E10">
        <w:rPr>
          <w:b/>
        </w:rPr>
        <w:t>ADELAR KOCISESKI</w:t>
      </w:r>
    </w:p>
    <w:p w14:paraId="3E5D601C" w14:textId="378215EE" w:rsidR="009D72AB" w:rsidRPr="007E4E10" w:rsidRDefault="009D72AB" w:rsidP="00DE745D">
      <w:pPr>
        <w:jc w:val="center"/>
      </w:pPr>
      <w:r w:rsidRPr="007E4E10">
        <w:t>Vereador da Bancada do Republicanos</w:t>
      </w:r>
    </w:p>
    <w:sectPr w:rsidR="009D72AB" w:rsidRPr="007E4E10" w:rsidSect="003A55B5">
      <w:headerReference w:type="even" r:id="rId6"/>
      <w:pgSz w:w="11907" w:h="16840" w:code="9"/>
      <w:pgMar w:top="3686" w:right="992" w:bottom="284"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77112" w14:textId="77777777" w:rsidR="002D12AF" w:rsidRDefault="002D12AF">
      <w:r>
        <w:separator/>
      </w:r>
    </w:p>
  </w:endnote>
  <w:endnote w:type="continuationSeparator" w:id="0">
    <w:p w14:paraId="5454E8B9" w14:textId="77777777" w:rsidR="002D12AF" w:rsidRDefault="002D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DA8EE" w14:textId="77777777" w:rsidR="002D12AF" w:rsidRDefault="002D12AF">
      <w:r>
        <w:separator/>
      </w:r>
    </w:p>
  </w:footnote>
  <w:footnote w:type="continuationSeparator" w:id="0">
    <w:p w14:paraId="7867274B" w14:textId="77777777" w:rsidR="002D12AF" w:rsidRDefault="002D1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905FB" w14:textId="77777777" w:rsidR="00563C2D" w:rsidRDefault="0009584A">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4A"/>
    <w:rsid w:val="0009584A"/>
    <w:rsid w:val="00154C39"/>
    <w:rsid w:val="0027574C"/>
    <w:rsid w:val="00282080"/>
    <w:rsid w:val="00291DBD"/>
    <w:rsid w:val="002B2D4F"/>
    <w:rsid w:val="002D12AF"/>
    <w:rsid w:val="00311CB3"/>
    <w:rsid w:val="00383194"/>
    <w:rsid w:val="003A55B5"/>
    <w:rsid w:val="00455F27"/>
    <w:rsid w:val="00545BAE"/>
    <w:rsid w:val="0055734D"/>
    <w:rsid w:val="00563C2D"/>
    <w:rsid w:val="007E4E10"/>
    <w:rsid w:val="007E7A6E"/>
    <w:rsid w:val="009D72AB"/>
    <w:rsid w:val="00A61580"/>
    <w:rsid w:val="00BB1867"/>
    <w:rsid w:val="00CE2CB9"/>
    <w:rsid w:val="00DC24C8"/>
    <w:rsid w:val="00DE745D"/>
    <w:rsid w:val="00E268F5"/>
    <w:rsid w:val="00E500D6"/>
    <w:rsid w:val="00E71CA6"/>
    <w:rsid w:val="00EB4802"/>
    <w:rsid w:val="00F016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52D0"/>
  <w15:chartTrackingRefBased/>
  <w15:docId w15:val="{0F368F99-01FF-4082-8E7A-D81E1C58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84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E7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Aurea</dc:creator>
  <cp:keywords/>
  <dc:description/>
  <cp:lastModifiedBy>Camara Aurea</cp:lastModifiedBy>
  <cp:revision>3</cp:revision>
  <dcterms:created xsi:type="dcterms:W3CDTF">2025-10-21T18:52:00Z</dcterms:created>
  <dcterms:modified xsi:type="dcterms:W3CDTF">2025-10-21T19:22:00Z</dcterms:modified>
</cp:coreProperties>
</file>